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351" w:rsidRPr="009E039F" w:rsidRDefault="009E039F" w:rsidP="002C0351">
      <w:pPr>
        <w:pStyle w:val="21"/>
        <w:numPr>
          <w:ilvl w:val="12"/>
          <w:numId w:val="0"/>
        </w:numPr>
        <w:tabs>
          <w:tab w:val="clear" w:pos="7088"/>
          <w:tab w:val="left" w:pos="142"/>
          <w:tab w:val="left" w:pos="585"/>
        </w:tabs>
        <w:rPr>
          <w:b/>
        </w:rPr>
      </w:pPr>
      <w:r w:rsidRPr="009E039F">
        <w:rPr>
          <w:b/>
        </w:rPr>
        <w:t>Решение</w:t>
      </w:r>
      <w:r w:rsidRPr="009E039F">
        <w:rPr>
          <w:b/>
        </w:rPr>
        <w:t xml:space="preserve"> </w:t>
      </w:r>
      <w:r w:rsidR="00E76638">
        <w:rPr>
          <w:b/>
        </w:rPr>
        <w:t xml:space="preserve">Муниципального совета </w:t>
      </w:r>
      <w:r w:rsidRPr="009E039F">
        <w:rPr>
          <w:b/>
        </w:rPr>
        <w:t>муниципального образования «Коношское» Архангельской области от 15.12.2025 № 192 «О бюджете городского поселения «Коношское» Коношского муниципального района Архангельской области на 2026 год и на плановый период 2027 и 2028 годов»</w:t>
      </w:r>
    </w:p>
    <w:p w:rsidR="009E039F" w:rsidRPr="002C0351" w:rsidRDefault="009E039F" w:rsidP="002C0351">
      <w:pPr>
        <w:pStyle w:val="21"/>
        <w:numPr>
          <w:ilvl w:val="12"/>
          <w:numId w:val="0"/>
        </w:numPr>
        <w:tabs>
          <w:tab w:val="clear" w:pos="7088"/>
          <w:tab w:val="left" w:pos="142"/>
          <w:tab w:val="left" w:pos="585"/>
        </w:tabs>
        <w:rPr>
          <w:b/>
          <w:bCs/>
          <w:szCs w:val="28"/>
        </w:rPr>
      </w:pPr>
    </w:p>
    <w:p w:rsidR="009E039F" w:rsidRPr="009E039F" w:rsidRDefault="009E039F" w:rsidP="009E039F">
      <w:pPr>
        <w:shd w:val="clear" w:color="auto" w:fill="FFFFFF"/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39F">
        <w:rPr>
          <w:rFonts w:ascii="Times New Roman" w:hAnsi="Times New Roman" w:cs="Times New Roman"/>
          <w:sz w:val="28"/>
          <w:szCs w:val="28"/>
        </w:rPr>
        <w:t>15. Установить, что в 2026 году из бюджета поселения предоставляются следующие субсидии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услуг:</w:t>
      </w:r>
      <w:bookmarkStart w:id="0" w:name="_GoBack"/>
      <w:bookmarkEnd w:id="0"/>
    </w:p>
    <w:p w:rsidR="009E039F" w:rsidRPr="009E039F" w:rsidRDefault="009E039F" w:rsidP="009E039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039F">
        <w:rPr>
          <w:rFonts w:ascii="Times New Roman" w:hAnsi="Times New Roman" w:cs="Times New Roman"/>
          <w:sz w:val="28"/>
          <w:szCs w:val="28"/>
        </w:rPr>
        <w:t>1) на возмещение расходов, возникших в результате выполнения услуг по содержанию мест захоронения на территории Коношского городского поселения;</w:t>
      </w:r>
    </w:p>
    <w:p w:rsidR="009E039F" w:rsidRPr="009E039F" w:rsidRDefault="009E039F" w:rsidP="009E039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039F">
        <w:rPr>
          <w:rFonts w:ascii="Times New Roman" w:hAnsi="Times New Roman" w:cs="Times New Roman"/>
          <w:sz w:val="28"/>
          <w:szCs w:val="28"/>
        </w:rPr>
        <w:t>2) на возмещение части недополученных доходов по перевозке пассажиров автомобильным транспортом общего пользования;</w:t>
      </w:r>
    </w:p>
    <w:p w:rsidR="00B25B61" w:rsidRPr="009E039F" w:rsidRDefault="009E039F" w:rsidP="009E039F">
      <w:pPr>
        <w:pStyle w:val="Default"/>
        <w:ind w:firstLine="709"/>
        <w:jc w:val="both"/>
        <w:rPr>
          <w:sz w:val="28"/>
          <w:szCs w:val="28"/>
        </w:rPr>
      </w:pPr>
      <w:r w:rsidRPr="009E039F">
        <w:rPr>
          <w:sz w:val="28"/>
          <w:szCs w:val="28"/>
        </w:rPr>
        <w:t>Утвердить порядок предоставления субсидий юридическим лицам (за исключением субсидий государственны</w:t>
      </w:r>
      <w:r>
        <w:rPr>
          <w:sz w:val="28"/>
          <w:szCs w:val="28"/>
        </w:rPr>
        <w:t xml:space="preserve">м (муниципальным) учреждениям), </w:t>
      </w:r>
      <w:r w:rsidRPr="009E039F">
        <w:rPr>
          <w:sz w:val="28"/>
          <w:szCs w:val="28"/>
        </w:rPr>
        <w:t>индивидуальным предпринимателям, физическим лицам – производителям товаров, работ, услуг согласно приложению № 9 к настоящему решению.</w:t>
      </w:r>
    </w:p>
    <w:sectPr w:rsidR="00B25B61" w:rsidRPr="009E03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6FF6" w:rsidRDefault="005E6FF6" w:rsidP="005E6FF6">
      <w:pPr>
        <w:spacing w:after="0" w:line="240" w:lineRule="auto"/>
      </w:pPr>
      <w:r>
        <w:separator/>
      </w:r>
    </w:p>
  </w:endnote>
  <w:endnote w:type="continuationSeparator" w:id="0">
    <w:p w:rsidR="005E6FF6" w:rsidRDefault="005E6FF6" w:rsidP="005E6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6FF6" w:rsidRDefault="005E6FF6" w:rsidP="005E6FF6">
      <w:pPr>
        <w:spacing w:after="0" w:line="240" w:lineRule="auto"/>
      </w:pPr>
      <w:r>
        <w:separator/>
      </w:r>
    </w:p>
  </w:footnote>
  <w:footnote w:type="continuationSeparator" w:id="0">
    <w:p w:rsidR="005E6FF6" w:rsidRDefault="005E6FF6" w:rsidP="005E6F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E55A2"/>
    <w:multiLevelType w:val="hybridMultilevel"/>
    <w:tmpl w:val="E25C5F62"/>
    <w:lvl w:ilvl="0" w:tplc="6938FDF2">
      <w:start w:val="22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A7409AC"/>
    <w:multiLevelType w:val="hybridMultilevel"/>
    <w:tmpl w:val="10A03CCC"/>
    <w:lvl w:ilvl="0" w:tplc="1BB67980">
      <w:start w:val="19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36244"/>
    <w:multiLevelType w:val="hybridMultilevel"/>
    <w:tmpl w:val="8C701D16"/>
    <w:lvl w:ilvl="0" w:tplc="402417D4">
      <w:start w:val="2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E74"/>
    <w:rsid w:val="0000176A"/>
    <w:rsid w:val="00090673"/>
    <w:rsid w:val="000D347D"/>
    <w:rsid w:val="000E0A96"/>
    <w:rsid w:val="00100D98"/>
    <w:rsid w:val="00240C69"/>
    <w:rsid w:val="002C0351"/>
    <w:rsid w:val="004374E3"/>
    <w:rsid w:val="0055478C"/>
    <w:rsid w:val="005E6FF6"/>
    <w:rsid w:val="006108B4"/>
    <w:rsid w:val="006B3FE7"/>
    <w:rsid w:val="007D6668"/>
    <w:rsid w:val="008140D6"/>
    <w:rsid w:val="00825FD2"/>
    <w:rsid w:val="00870C10"/>
    <w:rsid w:val="008C17F8"/>
    <w:rsid w:val="009E039F"/>
    <w:rsid w:val="009F0E2E"/>
    <w:rsid w:val="00AD4E74"/>
    <w:rsid w:val="00B25B61"/>
    <w:rsid w:val="00BC5ADE"/>
    <w:rsid w:val="00C369BC"/>
    <w:rsid w:val="00C756C2"/>
    <w:rsid w:val="00CC244D"/>
    <w:rsid w:val="00D55ACA"/>
    <w:rsid w:val="00D73553"/>
    <w:rsid w:val="00E23E0D"/>
    <w:rsid w:val="00E721C7"/>
    <w:rsid w:val="00E76638"/>
    <w:rsid w:val="00FC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54F342-5DDB-45FD-AE5B-C47ACC88E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4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D4E74"/>
    <w:rPr>
      <w:color w:val="0000FF"/>
      <w:u w:val="single"/>
    </w:rPr>
  </w:style>
  <w:style w:type="paragraph" w:styleId="2">
    <w:name w:val="Body Text Indent 2"/>
    <w:basedOn w:val="a"/>
    <w:link w:val="20"/>
    <w:rsid w:val="000D347D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D34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unhideWhenUsed/>
    <w:rsid w:val="008C17F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8C17F8"/>
  </w:style>
  <w:style w:type="paragraph" w:customStyle="1" w:styleId="ConsPlusNormal">
    <w:name w:val="ConsPlusNormal"/>
    <w:rsid w:val="00870C1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B25B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00176A"/>
    <w:pPr>
      <w:ind w:left="720"/>
      <w:contextualSpacing/>
    </w:pPr>
  </w:style>
  <w:style w:type="paragraph" w:customStyle="1" w:styleId="21">
    <w:name w:val="Основной текст 21"/>
    <w:basedOn w:val="a"/>
    <w:link w:val="BodyText2"/>
    <w:rsid w:val="004374E3"/>
    <w:pPr>
      <w:tabs>
        <w:tab w:val="left" w:pos="7088"/>
      </w:tabs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BodyText2">
    <w:name w:val="Body Text 2 Знак"/>
    <w:link w:val="21"/>
    <w:rsid w:val="004374E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5E6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E6FF6"/>
  </w:style>
  <w:style w:type="paragraph" w:styleId="aa">
    <w:name w:val="footer"/>
    <w:basedOn w:val="a"/>
    <w:link w:val="ab"/>
    <w:unhideWhenUsed/>
    <w:rsid w:val="005E6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5E6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62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6AC81-6098-40ED-AD18-839E83166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Архангелськой области и НАО</Company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Отрохова Ксения Евгеньевна</dc:creator>
  <cp:keywords/>
  <dc:description/>
  <cp:lastModifiedBy>Отрохова Ксения Евгеньевна</cp:lastModifiedBy>
  <cp:revision>28</cp:revision>
  <dcterms:created xsi:type="dcterms:W3CDTF">2026-01-19T09:41:00Z</dcterms:created>
  <dcterms:modified xsi:type="dcterms:W3CDTF">2026-06-09T09:40:00Z</dcterms:modified>
</cp:coreProperties>
</file>